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B7" w:rsidRPr="007C29DE" w:rsidRDefault="000A5FB7" w:rsidP="007C29DE">
      <w:pPr>
        <w:pStyle w:val="NoSpacing"/>
        <w:jc w:val="center"/>
        <w:rPr>
          <w:noProof/>
        </w:rPr>
      </w:pPr>
      <w:bookmarkStart w:id="0" w:name="_GoBack"/>
      <w:bookmarkEnd w:id="0"/>
      <w:r>
        <w:rPr>
          <w:noProof/>
        </w:rPr>
        <w:drawing>
          <wp:inline distT="0" distB="0" distL="0" distR="0" wp14:anchorId="535383E1" wp14:editId="45F72DD2">
            <wp:extent cx="1657350" cy="1013352"/>
            <wp:effectExtent l="0" t="0" r="0" b="0"/>
            <wp:docPr id="2" name="Picture 2" descr="S:\PR-Publicity\2014\Logo Redesign &amp; Name Change\2014 Milestones Autism Resources Logo\Milestones 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Publicity\2014\Logo Redesign &amp; Name Change\2014 Milestones Autism Resources Logo\Milestones Logo_Tag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4030" cy="1017436"/>
                    </a:xfrm>
                    <a:prstGeom prst="rect">
                      <a:avLst/>
                    </a:prstGeom>
                    <a:noFill/>
                    <a:ln>
                      <a:noFill/>
                    </a:ln>
                  </pic:spPr>
                </pic:pic>
              </a:graphicData>
            </a:graphic>
          </wp:inline>
        </w:drawing>
      </w:r>
    </w:p>
    <w:p w:rsidR="004955A9" w:rsidRPr="00F66CA7" w:rsidRDefault="004955A9" w:rsidP="00600C8C">
      <w:pPr>
        <w:pStyle w:val="NormalWeb"/>
        <w:shd w:val="clear" w:color="auto" w:fill="FFFFFF"/>
        <w:rPr>
          <w:rFonts w:asciiTheme="minorHAnsi" w:hAnsiTheme="minorHAnsi" w:cs="Arial"/>
          <w:b/>
          <w:bCs/>
          <w:sz w:val="26"/>
          <w:szCs w:val="26"/>
        </w:rPr>
      </w:pPr>
      <w:r w:rsidRPr="00F66CA7">
        <w:rPr>
          <w:rFonts w:asciiTheme="minorHAnsi" w:hAnsiTheme="minorHAnsi" w:cs="Arial"/>
          <w:b/>
          <w:bCs/>
          <w:sz w:val="26"/>
          <w:szCs w:val="26"/>
        </w:rPr>
        <w:t>FOR IMMEDIATE RELEASE</w:t>
      </w:r>
    </w:p>
    <w:p w:rsidR="000E4166" w:rsidRPr="00F66CA7" w:rsidRDefault="000A5FB7" w:rsidP="00955244">
      <w:pPr>
        <w:pStyle w:val="Default"/>
        <w:rPr>
          <w:rFonts w:asciiTheme="minorHAnsi" w:hAnsiTheme="minorHAnsi" w:cs="Arial"/>
          <w:b/>
          <w:bCs/>
          <w:sz w:val="26"/>
          <w:szCs w:val="26"/>
        </w:rPr>
      </w:pPr>
      <w:r w:rsidRPr="00F66CA7">
        <w:rPr>
          <w:rFonts w:asciiTheme="minorHAnsi" w:hAnsiTheme="minorHAnsi" w:cs="Arial"/>
          <w:b/>
          <w:bCs/>
          <w:sz w:val="26"/>
          <w:szCs w:val="26"/>
        </w:rPr>
        <w:t>12</w:t>
      </w:r>
      <w:r w:rsidRPr="00F66CA7">
        <w:rPr>
          <w:rFonts w:asciiTheme="minorHAnsi" w:hAnsiTheme="minorHAnsi" w:cs="Arial"/>
          <w:b/>
          <w:bCs/>
          <w:sz w:val="26"/>
          <w:szCs w:val="26"/>
          <w:vertAlign w:val="superscript"/>
        </w:rPr>
        <w:t>th</w:t>
      </w:r>
      <w:r w:rsidRPr="00F66CA7">
        <w:rPr>
          <w:rFonts w:asciiTheme="minorHAnsi" w:hAnsiTheme="minorHAnsi" w:cs="Arial"/>
          <w:b/>
          <w:bCs/>
          <w:sz w:val="26"/>
          <w:szCs w:val="26"/>
        </w:rPr>
        <w:t xml:space="preserve"> Annual Milestones Autism Spectrum Disorder </w:t>
      </w:r>
      <w:r w:rsidR="00ED676F">
        <w:rPr>
          <w:rFonts w:asciiTheme="minorHAnsi" w:hAnsiTheme="minorHAnsi" w:cs="Arial"/>
          <w:b/>
          <w:bCs/>
          <w:sz w:val="26"/>
          <w:szCs w:val="26"/>
        </w:rPr>
        <w:t>Conference</w:t>
      </w:r>
      <w:r w:rsidR="00F157F8">
        <w:rPr>
          <w:rFonts w:asciiTheme="minorHAnsi" w:hAnsiTheme="minorHAnsi" w:cs="Arial"/>
          <w:b/>
          <w:bCs/>
          <w:sz w:val="26"/>
          <w:szCs w:val="26"/>
        </w:rPr>
        <w:t xml:space="preserve"> offers</w:t>
      </w:r>
      <w:r w:rsidRPr="00F66CA7">
        <w:rPr>
          <w:rFonts w:asciiTheme="minorHAnsi" w:hAnsiTheme="minorHAnsi" w:cs="Arial"/>
          <w:b/>
          <w:bCs/>
          <w:sz w:val="26"/>
          <w:szCs w:val="26"/>
        </w:rPr>
        <w:t xml:space="preserve"> new </w:t>
      </w:r>
      <w:r w:rsidR="00F66CA7">
        <w:rPr>
          <w:rFonts w:asciiTheme="minorHAnsi" w:hAnsiTheme="minorHAnsi" w:cs="Arial"/>
          <w:b/>
          <w:bCs/>
          <w:sz w:val="26"/>
          <w:szCs w:val="26"/>
        </w:rPr>
        <w:t>exclusive parent features</w:t>
      </w:r>
      <w:r w:rsidR="00035687">
        <w:rPr>
          <w:rFonts w:asciiTheme="minorHAnsi" w:hAnsiTheme="minorHAnsi" w:cs="Arial"/>
          <w:b/>
          <w:bCs/>
          <w:sz w:val="26"/>
          <w:szCs w:val="26"/>
        </w:rPr>
        <w:t>, a</w:t>
      </w:r>
      <w:r w:rsidR="00F66CA7">
        <w:rPr>
          <w:rFonts w:asciiTheme="minorHAnsi" w:hAnsiTheme="minorHAnsi" w:cs="Arial"/>
          <w:b/>
          <w:bCs/>
          <w:sz w:val="26"/>
          <w:szCs w:val="26"/>
        </w:rPr>
        <w:t xml:space="preserve"> </w:t>
      </w:r>
      <w:r w:rsidRPr="00F66CA7">
        <w:rPr>
          <w:rFonts w:asciiTheme="minorHAnsi" w:hAnsiTheme="minorHAnsi" w:cs="Arial"/>
          <w:b/>
          <w:bCs/>
          <w:sz w:val="26"/>
          <w:szCs w:val="26"/>
        </w:rPr>
        <w:t>Medical</w:t>
      </w:r>
      <w:r w:rsidR="00035687">
        <w:rPr>
          <w:rFonts w:asciiTheme="minorHAnsi" w:hAnsiTheme="minorHAnsi" w:cs="Arial"/>
          <w:b/>
          <w:bCs/>
          <w:sz w:val="26"/>
          <w:szCs w:val="26"/>
        </w:rPr>
        <w:t xml:space="preserve"> Track</w:t>
      </w:r>
      <w:r w:rsidRPr="00F66CA7">
        <w:rPr>
          <w:rFonts w:asciiTheme="minorHAnsi" w:hAnsiTheme="minorHAnsi" w:cs="Arial"/>
          <w:b/>
          <w:bCs/>
          <w:sz w:val="26"/>
          <w:szCs w:val="26"/>
        </w:rPr>
        <w:t xml:space="preserve"> and </w:t>
      </w:r>
      <w:r w:rsidR="00035687">
        <w:rPr>
          <w:rFonts w:asciiTheme="minorHAnsi" w:hAnsiTheme="minorHAnsi" w:cs="Arial"/>
          <w:b/>
          <w:bCs/>
          <w:sz w:val="26"/>
          <w:szCs w:val="26"/>
        </w:rPr>
        <w:t>an Employment Track</w:t>
      </w:r>
    </w:p>
    <w:p w:rsidR="00955244" w:rsidRPr="00F66CA7" w:rsidRDefault="00955244" w:rsidP="00955244">
      <w:pPr>
        <w:pStyle w:val="Default"/>
        <w:rPr>
          <w:rFonts w:asciiTheme="minorHAnsi" w:hAnsiTheme="minorHAnsi"/>
          <w:sz w:val="23"/>
          <w:szCs w:val="23"/>
        </w:rPr>
      </w:pPr>
    </w:p>
    <w:p w:rsidR="00747B08" w:rsidRPr="00F66CA7" w:rsidRDefault="009673BF" w:rsidP="00955244">
      <w:pPr>
        <w:pStyle w:val="Default"/>
        <w:rPr>
          <w:rFonts w:asciiTheme="minorHAnsi" w:hAnsiTheme="minorHAnsi" w:cs="Tahoma"/>
          <w:sz w:val="22"/>
          <w:szCs w:val="22"/>
        </w:rPr>
      </w:pPr>
      <w:r>
        <w:rPr>
          <w:rFonts w:asciiTheme="minorHAnsi" w:hAnsiTheme="minorHAnsi" w:cs="Tahoma"/>
          <w:sz w:val="22"/>
          <w:szCs w:val="22"/>
        </w:rPr>
        <w:t>April 8, 2014</w:t>
      </w:r>
    </w:p>
    <w:p w:rsidR="00955244" w:rsidRPr="00F66CA7" w:rsidRDefault="00747B08" w:rsidP="00955244">
      <w:pPr>
        <w:pStyle w:val="Default"/>
        <w:rPr>
          <w:rFonts w:asciiTheme="minorHAnsi" w:hAnsiTheme="minorHAnsi" w:cs="Tahoma"/>
          <w:sz w:val="22"/>
          <w:szCs w:val="22"/>
        </w:rPr>
      </w:pPr>
      <w:r w:rsidRPr="00F66CA7">
        <w:rPr>
          <w:rFonts w:asciiTheme="minorHAnsi" w:hAnsiTheme="minorHAnsi" w:cs="Tahoma"/>
          <w:sz w:val="22"/>
          <w:szCs w:val="22"/>
        </w:rPr>
        <w:t xml:space="preserve">CLEVELAND </w:t>
      </w:r>
      <w:r w:rsidR="00FF6266" w:rsidRPr="00F66CA7">
        <w:rPr>
          <w:rFonts w:asciiTheme="minorHAnsi" w:hAnsiTheme="minorHAnsi" w:cs="Tahoma"/>
          <w:sz w:val="22"/>
          <w:szCs w:val="22"/>
        </w:rPr>
        <w:t>-</w:t>
      </w:r>
      <w:r w:rsidR="00955244" w:rsidRPr="00F66CA7">
        <w:rPr>
          <w:rFonts w:asciiTheme="minorHAnsi" w:hAnsiTheme="minorHAnsi" w:cs="Tahoma"/>
          <w:sz w:val="22"/>
          <w:szCs w:val="22"/>
        </w:rPr>
        <w:t xml:space="preserve"> Milestones Autism </w:t>
      </w:r>
      <w:r w:rsidR="00F66CA7">
        <w:rPr>
          <w:rFonts w:asciiTheme="minorHAnsi" w:hAnsiTheme="minorHAnsi" w:cs="Tahoma"/>
          <w:sz w:val="22"/>
          <w:szCs w:val="22"/>
        </w:rPr>
        <w:t>Resources</w:t>
      </w:r>
      <w:r w:rsidR="00240FBA" w:rsidRPr="00F66CA7">
        <w:rPr>
          <w:rFonts w:asciiTheme="minorHAnsi" w:hAnsiTheme="minorHAnsi" w:cs="Tahoma"/>
          <w:sz w:val="22"/>
          <w:szCs w:val="22"/>
        </w:rPr>
        <w:t xml:space="preserve">, </w:t>
      </w:r>
      <w:r w:rsidR="00F157F8">
        <w:rPr>
          <w:rFonts w:asciiTheme="minorHAnsi" w:hAnsiTheme="minorHAnsi" w:cs="Tahoma"/>
          <w:sz w:val="22"/>
          <w:szCs w:val="22"/>
        </w:rPr>
        <w:t>formerly known as Milestones Autism Organization</w:t>
      </w:r>
      <w:r w:rsidR="00101FCE" w:rsidRPr="00F66CA7">
        <w:rPr>
          <w:rFonts w:asciiTheme="minorHAnsi" w:hAnsiTheme="minorHAnsi" w:cs="Tahoma"/>
          <w:sz w:val="22"/>
          <w:szCs w:val="22"/>
        </w:rPr>
        <w:t>,</w:t>
      </w:r>
      <w:r w:rsidR="000A5FB7" w:rsidRPr="00F66CA7">
        <w:rPr>
          <w:rFonts w:asciiTheme="minorHAnsi" w:hAnsiTheme="minorHAnsi" w:cs="Tahoma"/>
          <w:sz w:val="22"/>
          <w:szCs w:val="22"/>
        </w:rPr>
        <w:t xml:space="preserve"> is pleased to announce its 12</w:t>
      </w:r>
      <w:r w:rsidR="000A5FB7" w:rsidRPr="00F66CA7">
        <w:rPr>
          <w:rFonts w:asciiTheme="minorHAnsi" w:hAnsiTheme="minorHAnsi" w:cs="Tahoma"/>
          <w:sz w:val="22"/>
          <w:szCs w:val="22"/>
          <w:vertAlign w:val="superscript"/>
        </w:rPr>
        <w:t>th</w:t>
      </w:r>
      <w:r w:rsidR="000A5FB7" w:rsidRPr="00F66CA7">
        <w:rPr>
          <w:rFonts w:asciiTheme="minorHAnsi" w:hAnsiTheme="minorHAnsi" w:cs="Tahoma"/>
          <w:sz w:val="22"/>
          <w:szCs w:val="22"/>
        </w:rPr>
        <w:t xml:space="preserve"> Annual Autism Spectrum Disorder Conference to be held on Wednesday, June 18</w:t>
      </w:r>
      <w:r w:rsidR="005137D8" w:rsidRPr="00F66CA7">
        <w:rPr>
          <w:rFonts w:asciiTheme="minorHAnsi" w:hAnsiTheme="minorHAnsi" w:cs="Tahoma"/>
          <w:sz w:val="22"/>
          <w:szCs w:val="22"/>
        </w:rPr>
        <w:t>,</w:t>
      </w:r>
      <w:r w:rsidR="000A5FB7" w:rsidRPr="00F66CA7">
        <w:rPr>
          <w:rFonts w:asciiTheme="minorHAnsi" w:hAnsiTheme="minorHAnsi" w:cs="Tahoma"/>
          <w:sz w:val="22"/>
          <w:szCs w:val="22"/>
        </w:rPr>
        <w:t xml:space="preserve"> and Thursday, June 19</w:t>
      </w:r>
      <w:r w:rsidR="005137D8" w:rsidRPr="00F66CA7">
        <w:rPr>
          <w:rFonts w:asciiTheme="minorHAnsi" w:hAnsiTheme="minorHAnsi" w:cs="Tahoma"/>
          <w:sz w:val="22"/>
          <w:szCs w:val="22"/>
        </w:rPr>
        <w:t>,</w:t>
      </w:r>
      <w:r w:rsidR="00F66CA7">
        <w:rPr>
          <w:rFonts w:asciiTheme="minorHAnsi" w:hAnsiTheme="minorHAnsi" w:cs="Tahoma"/>
          <w:sz w:val="22"/>
          <w:szCs w:val="22"/>
        </w:rPr>
        <w:t xml:space="preserve"> from </w:t>
      </w:r>
      <w:r w:rsidR="000A5FB7" w:rsidRPr="00F66CA7">
        <w:rPr>
          <w:rFonts w:asciiTheme="minorHAnsi" w:hAnsiTheme="minorHAnsi" w:cs="Tahoma"/>
          <w:sz w:val="22"/>
          <w:szCs w:val="22"/>
        </w:rPr>
        <w:t>8:00 a.m. – 5:00 p.m.</w:t>
      </w:r>
      <w:r w:rsidR="0048543B" w:rsidRPr="00F66CA7">
        <w:rPr>
          <w:rFonts w:asciiTheme="minorHAnsi" w:hAnsiTheme="minorHAnsi" w:cs="Tahoma"/>
          <w:sz w:val="22"/>
          <w:szCs w:val="22"/>
        </w:rPr>
        <w:t xml:space="preserve"> at the Cleveland I-X Center.</w:t>
      </w:r>
    </w:p>
    <w:p w:rsidR="0048543B" w:rsidRPr="00F66CA7" w:rsidRDefault="0048543B" w:rsidP="00955244">
      <w:pPr>
        <w:pStyle w:val="Default"/>
        <w:rPr>
          <w:rFonts w:asciiTheme="minorHAnsi" w:hAnsiTheme="minorHAnsi" w:cs="Tahoma"/>
          <w:sz w:val="22"/>
          <w:szCs w:val="22"/>
        </w:rPr>
      </w:pPr>
    </w:p>
    <w:p w:rsidR="0048543B" w:rsidRPr="00F66CA7" w:rsidRDefault="0048543B" w:rsidP="00955244">
      <w:pPr>
        <w:pStyle w:val="Default"/>
        <w:rPr>
          <w:rFonts w:asciiTheme="minorHAnsi" w:hAnsiTheme="minorHAnsi" w:cs="Tahoma"/>
          <w:sz w:val="22"/>
          <w:szCs w:val="22"/>
        </w:rPr>
      </w:pPr>
      <w:r w:rsidRPr="00F66CA7">
        <w:rPr>
          <w:rFonts w:asciiTheme="minorHAnsi" w:hAnsiTheme="minorHAnsi" w:cs="Tahoma"/>
          <w:sz w:val="22"/>
          <w:szCs w:val="22"/>
        </w:rPr>
        <w:t xml:space="preserve">The Conference brings family members and </w:t>
      </w:r>
      <w:r w:rsidR="00035687">
        <w:rPr>
          <w:rFonts w:asciiTheme="minorHAnsi" w:hAnsiTheme="minorHAnsi" w:cs="Tahoma"/>
          <w:sz w:val="22"/>
          <w:szCs w:val="22"/>
        </w:rPr>
        <w:t>professionals</w:t>
      </w:r>
      <w:r w:rsidRPr="00F66CA7">
        <w:rPr>
          <w:rFonts w:asciiTheme="minorHAnsi" w:hAnsiTheme="minorHAnsi" w:cs="Tahoma"/>
          <w:sz w:val="22"/>
          <w:szCs w:val="22"/>
        </w:rPr>
        <w:t xml:space="preserve"> in the field of autism together to share evidence-based practical strategies and best practices.</w:t>
      </w:r>
      <w:r w:rsidR="00F66CA7">
        <w:rPr>
          <w:rFonts w:asciiTheme="minorHAnsi" w:hAnsiTheme="minorHAnsi" w:cs="Tahoma"/>
          <w:sz w:val="22"/>
          <w:szCs w:val="22"/>
        </w:rPr>
        <w:t xml:space="preserve"> Attendees can engage in </w:t>
      </w:r>
      <w:r w:rsidR="00F157F8">
        <w:rPr>
          <w:rFonts w:asciiTheme="minorHAnsi" w:hAnsiTheme="minorHAnsi" w:cs="Tahoma"/>
          <w:sz w:val="22"/>
          <w:szCs w:val="22"/>
        </w:rPr>
        <w:t>more than</w:t>
      </w:r>
      <w:r w:rsidR="00F66CA7">
        <w:rPr>
          <w:rFonts w:asciiTheme="minorHAnsi" w:hAnsiTheme="minorHAnsi" w:cs="Tahoma"/>
          <w:sz w:val="22"/>
          <w:szCs w:val="22"/>
        </w:rPr>
        <w:t xml:space="preserve"> 75</w:t>
      </w:r>
      <w:r w:rsidRPr="00F66CA7">
        <w:rPr>
          <w:rFonts w:asciiTheme="minorHAnsi" w:hAnsiTheme="minorHAnsi" w:cs="Tahoma"/>
          <w:sz w:val="22"/>
          <w:szCs w:val="22"/>
        </w:rPr>
        <w:t xml:space="preserve"> educational workshops focusing on practical, field-tested ideas and be inspired by the national keynotes: Dr. Peter Gerhardt, </w:t>
      </w:r>
      <w:proofErr w:type="spellStart"/>
      <w:r w:rsidRPr="00F66CA7">
        <w:rPr>
          <w:rFonts w:asciiTheme="minorHAnsi" w:hAnsiTheme="minorHAnsi" w:cs="Tahoma"/>
          <w:sz w:val="22"/>
          <w:szCs w:val="22"/>
        </w:rPr>
        <w:t>EdD</w:t>
      </w:r>
      <w:proofErr w:type="spellEnd"/>
      <w:r w:rsidRPr="00F66CA7">
        <w:rPr>
          <w:rFonts w:asciiTheme="minorHAnsi" w:hAnsiTheme="minorHAnsi" w:cs="Tahoma"/>
          <w:sz w:val="22"/>
          <w:szCs w:val="22"/>
        </w:rPr>
        <w:t xml:space="preserve">, National Autism Consultant, and Brittany </w:t>
      </w:r>
      <w:proofErr w:type="spellStart"/>
      <w:r w:rsidRPr="00F66CA7">
        <w:rPr>
          <w:rFonts w:asciiTheme="minorHAnsi" w:hAnsiTheme="minorHAnsi" w:cs="Tahoma"/>
          <w:sz w:val="22"/>
          <w:szCs w:val="22"/>
        </w:rPr>
        <w:t>Lauber</w:t>
      </w:r>
      <w:proofErr w:type="spellEnd"/>
      <w:r w:rsidRPr="00F66CA7">
        <w:rPr>
          <w:rFonts w:asciiTheme="minorHAnsi" w:hAnsiTheme="minorHAnsi" w:cs="Tahoma"/>
          <w:sz w:val="22"/>
          <w:szCs w:val="22"/>
        </w:rPr>
        <w:t xml:space="preserve"> and Justin Rooney, Self Advocates. </w:t>
      </w:r>
      <w:r w:rsidR="00035687">
        <w:rPr>
          <w:rFonts w:asciiTheme="minorHAnsi" w:hAnsiTheme="minorHAnsi" w:cs="Tahoma"/>
          <w:sz w:val="22"/>
          <w:szCs w:val="22"/>
        </w:rPr>
        <w:t xml:space="preserve">The two-day event will also provide the </w:t>
      </w:r>
      <w:r w:rsidRPr="00F66CA7">
        <w:rPr>
          <w:rFonts w:asciiTheme="minorHAnsi" w:hAnsiTheme="minorHAnsi" w:cs="Tahoma"/>
          <w:sz w:val="22"/>
          <w:szCs w:val="22"/>
        </w:rPr>
        <w:t>opportunity to network and visit with dozens of exhibits featuring autism-specific products and services.</w:t>
      </w:r>
    </w:p>
    <w:p w:rsidR="0048543B" w:rsidRPr="00F66CA7" w:rsidRDefault="0048543B" w:rsidP="00955244">
      <w:pPr>
        <w:pStyle w:val="Default"/>
        <w:rPr>
          <w:rFonts w:asciiTheme="minorHAnsi" w:hAnsiTheme="minorHAnsi" w:cs="Tahoma"/>
          <w:sz w:val="22"/>
          <w:szCs w:val="22"/>
        </w:rPr>
      </w:pPr>
    </w:p>
    <w:p w:rsidR="00F66CA7" w:rsidRDefault="0048543B" w:rsidP="00955244">
      <w:pPr>
        <w:pStyle w:val="Default"/>
        <w:rPr>
          <w:rFonts w:asciiTheme="minorHAnsi" w:hAnsiTheme="minorHAnsi" w:cs="Tahoma"/>
          <w:sz w:val="22"/>
          <w:szCs w:val="22"/>
        </w:rPr>
      </w:pPr>
      <w:r w:rsidRPr="00F66CA7">
        <w:rPr>
          <w:rFonts w:asciiTheme="minorHAnsi" w:hAnsiTheme="minorHAnsi" w:cs="Tahoma"/>
          <w:sz w:val="22"/>
          <w:szCs w:val="22"/>
        </w:rPr>
        <w:t xml:space="preserve">For the first time, </w:t>
      </w:r>
      <w:r w:rsidR="00F66CA7">
        <w:rPr>
          <w:rFonts w:asciiTheme="minorHAnsi" w:hAnsiTheme="minorHAnsi" w:cs="Tahoma"/>
          <w:sz w:val="22"/>
          <w:szCs w:val="22"/>
        </w:rPr>
        <w:t xml:space="preserve">the Milestones </w:t>
      </w:r>
      <w:r w:rsidR="00035687">
        <w:rPr>
          <w:rFonts w:asciiTheme="minorHAnsi" w:hAnsiTheme="minorHAnsi" w:cs="Tahoma"/>
          <w:sz w:val="22"/>
          <w:szCs w:val="22"/>
        </w:rPr>
        <w:t xml:space="preserve">Autism Spectrum Disorder </w:t>
      </w:r>
      <w:r w:rsidR="00F66CA7">
        <w:rPr>
          <w:rFonts w:asciiTheme="minorHAnsi" w:hAnsiTheme="minorHAnsi" w:cs="Tahoma"/>
          <w:sz w:val="22"/>
          <w:szCs w:val="22"/>
        </w:rPr>
        <w:t>Conference will offer exclusive parent features, a Medical Track and an Employment Track.</w:t>
      </w:r>
    </w:p>
    <w:p w:rsidR="00F66CA7" w:rsidRDefault="00F66CA7" w:rsidP="00955244">
      <w:pPr>
        <w:pStyle w:val="Default"/>
        <w:rPr>
          <w:rFonts w:asciiTheme="minorHAnsi" w:hAnsiTheme="minorHAnsi" w:cs="Tahoma"/>
          <w:sz w:val="22"/>
          <w:szCs w:val="22"/>
        </w:rPr>
      </w:pPr>
    </w:p>
    <w:p w:rsidR="00F66CA7" w:rsidRDefault="00F66CA7" w:rsidP="00F66CA7">
      <w:pPr>
        <w:pStyle w:val="Default"/>
        <w:rPr>
          <w:rFonts w:asciiTheme="minorHAnsi" w:hAnsiTheme="minorHAnsi" w:cs="Tahoma"/>
          <w:sz w:val="22"/>
          <w:szCs w:val="22"/>
        </w:rPr>
      </w:pPr>
      <w:r>
        <w:rPr>
          <w:rFonts w:asciiTheme="minorHAnsi" w:hAnsiTheme="minorHAnsi" w:cs="Tahoma"/>
          <w:sz w:val="22"/>
          <w:szCs w:val="22"/>
        </w:rPr>
        <w:t>Parents</w:t>
      </w:r>
      <w:r w:rsidRPr="00F66CA7">
        <w:rPr>
          <w:rFonts w:asciiTheme="minorHAnsi" w:hAnsiTheme="minorHAnsi" w:cs="Tahoma"/>
          <w:sz w:val="22"/>
          <w:szCs w:val="22"/>
        </w:rPr>
        <w:t xml:space="preserve"> will have a separate check-in area at the Conference Center and staff will be readily available to guide them in selecting which workshops to attend. Parents will have the option of attendin</w:t>
      </w:r>
      <w:r>
        <w:rPr>
          <w:rFonts w:asciiTheme="minorHAnsi" w:hAnsiTheme="minorHAnsi" w:cs="Tahoma"/>
          <w:sz w:val="22"/>
          <w:szCs w:val="22"/>
        </w:rPr>
        <w:t xml:space="preserve">g a special networking luncheon where they will meet </w:t>
      </w:r>
      <w:r w:rsidRPr="00F66CA7">
        <w:rPr>
          <w:rFonts w:asciiTheme="minorHAnsi" w:hAnsiTheme="minorHAnsi" w:cs="Tahoma"/>
          <w:sz w:val="22"/>
          <w:szCs w:val="22"/>
        </w:rPr>
        <w:t>with other parents and family members through facilitated, round-table discussions. Tables will b</w:t>
      </w:r>
      <w:r>
        <w:rPr>
          <w:rFonts w:asciiTheme="minorHAnsi" w:hAnsiTheme="minorHAnsi" w:cs="Tahoma"/>
          <w:sz w:val="22"/>
          <w:szCs w:val="22"/>
        </w:rPr>
        <w:t xml:space="preserve">e divided based on child’s age on Wednesday and by </w:t>
      </w:r>
      <w:r w:rsidR="00F157F8">
        <w:rPr>
          <w:rFonts w:asciiTheme="minorHAnsi" w:hAnsiTheme="minorHAnsi" w:cs="Tahoma"/>
          <w:sz w:val="22"/>
          <w:szCs w:val="22"/>
        </w:rPr>
        <w:t>areas of interest</w:t>
      </w:r>
      <w:r>
        <w:rPr>
          <w:rFonts w:asciiTheme="minorHAnsi" w:hAnsiTheme="minorHAnsi" w:cs="Tahoma"/>
          <w:sz w:val="22"/>
          <w:szCs w:val="22"/>
        </w:rPr>
        <w:t xml:space="preserve"> on Thursday.</w:t>
      </w:r>
    </w:p>
    <w:p w:rsidR="00F66CA7" w:rsidRDefault="00F66CA7" w:rsidP="00955244">
      <w:pPr>
        <w:pStyle w:val="Default"/>
        <w:rPr>
          <w:rFonts w:asciiTheme="minorHAnsi" w:hAnsiTheme="minorHAnsi" w:cs="Tahoma"/>
          <w:sz w:val="22"/>
          <w:szCs w:val="22"/>
        </w:rPr>
      </w:pPr>
    </w:p>
    <w:p w:rsidR="00F66CA7" w:rsidRPr="00F66CA7" w:rsidRDefault="00F66CA7" w:rsidP="00F66CA7">
      <w:pPr>
        <w:pStyle w:val="Default"/>
        <w:rPr>
          <w:rFonts w:asciiTheme="minorHAnsi" w:hAnsiTheme="minorHAnsi" w:cs="Tahoma"/>
          <w:sz w:val="22"/>
          <w:szCs w:val="22"/>
        </w:rPr>
      </w:pPr>
      <w:r>
        <w:rPr>
          <w:rFonts w:asciiTheme="minorHAnsi" w:hAnsiTheme="minorHAnsi" w:cs="Tahoma"/>
          <w:sz w:val="22"/>
          <w:szCs w:val="22"/>
        </w:rPr>
        <w:t>M</w:t>
      </w:r>
      <w:r w:rsidRPr="00F66CA7">
        <w:rPr>
          <w:rFonts w:asciiTheme="minorHAnsi" w:hAnsiTheme="minorHAnsi" w:cs="Tahoma"/>
          <w:sz w:val="22"/>
          <w:szCs w:val="22"/>
        </w:rPr>
        <w:t>edical professiona</w:t>
      </w:r>
      <w:r w:rsidR="00035687">
        <w:rPr>
          <w:rFonts w:asciiTheme="minorHAnsi" w:hAnsiTheme="minorHAnsi" w:cs="Tahoma"/>
          <w:sz w:val="22"/>
          <w:szCs w:val="22"/>
        </w:rPr>
        <w:t>ls including physicians, nurses</w:t>
      </w:r>
      <w:r w:rsidRPr="00F66CA7">
        <w:rPr>
          <w:rFonts w:asciiTheme="minorHAnsi" w:hAnsiTheme="minorHAnsi" w:cs="Tahoma"/>
          <w:sz w:val="22"/>
          <w:szCs w:val="22"/>
        </w:rPr>
        <w:t xml:space="preserve"> and physician assistants can earn Continuing Medical Education (CME) in Medical Track sessions</w:t>
      </w:r>
      <w:r>
        <w:rPr>
          <w:rFonts w:asciiTheme="minorHAnsi" w:hAnsiTheme="minorHAnsi" w:cs="Tahoma"/>
          <w:sz w:val="22"/>
          <w:szCs w:val="22"/>
        </w:rPr>
        <w:t xml:space="preserve"> on Thursday, June 19</w:t>
      </w:r>
      <w:r w:rsidRPr="00F66CA7">
        <w:rPr>
          <w:rFonts w:asciiTheme="minorHAnsi" w:hAnsiTheme="minorHAnsi" w:cs="Tahoma"/>
          <w:sz w:val="22"/>
          <w:szCs w:val="22"/>
        </w:rPr>
        <w:t>. These educational workshops will</w:t>
      </w:r>
      <w:r w:rsidR="00F157F8">
        <w:rPr>
          <w:rFonts w:asciiTheme="minorHAnsi" w:hAnsiTheme="minorHAnsi" w:cs="Tahoma"/>
          <w:sz w:val="22"/>
          <w:szCs w:val="22"/>
        </w:rPr>
        <w:t xml:space="preserve"> increase the knowledge and</w:t>
      </w:r>
      <w:r w:rsidR="00035687">
        <w:rPr>
          <w:rFonts w:asciiTheme="minorHAnsi" w:hAnsiTheme="minorHAnsi" w:cs="Tahoma"/>
          <w:sz w:val="22"/>
          <w:szCs w:val="22"/>
        </w:rPr>
        <w:t xml:space="preserve"> skills</w:t>
      </w:r>
      <w:r w:rsidRPr="00F66CA7">
        <w:rPr>
          <w:rFonts w:asciiTheme="minorHAnsi" w:hAnsiTheme="minorHAnsi" w:cs="Tahoma"/>
          <w:sz w:val="22"/>
          <w:szCs w:val="22"/>
        </w:rPr>
        <w:t xml:space="preserve"> that medical professionals use to provide services to patients with autism. </w:t>
      </w:r>
      <w:r>
        <w:rPr>
          <w:rFonts w:asciiTheme="minorHAnsi" w:hAnsiTheme="minorHAnsi" w:cs="Tahoma"/>
          <w:sz w:val="22"/>
          <w:szCs w:val="22"/>
        </w:rPr>
        <w:t xml:space="preserve">Workshop topics include: making </w:t>
      </w:r>
      <w:r w:rsidR="00F157F8">
        <w:rPr>
          <w:rFonts w:asciiTheme="minorHAnsi" w:hAnsiTheme="minorHAnsi" w:cs="Tahoma"/>
          <w:sz w:val="22"/>
          <w:szCs w:val="22"/>
        </w:rPr>
        <w:t>doctor visits</w:t>
      </w:r>
      <w:r>
        <w:rPr>
          <w:rFonts w:asciiTheme="minorHAnsi" w:hAnsiTheme="minorHAnsi" w:cs="Tahoma"/>
          <w:sz w:val="22"/>
          <w:szCs w:val="22"/>
        </w:rPr>
        <w:t xml:space="preserve"> smoother for individuals with </w:t>
      </w:r>
      <w:r w:rsidR="00035687">
        <w:rPr>
          <w:rFonts w:asciiTheme="minorHAnsi" w:hAnsiTheme="minorHAnsi" w:cs="Tahoma"/>
          <w:sz w:val="22"/>
          <w:szCs w:val="22"/>
        </w:rPr>
        <w:t xml:space="preserve">autism spectrum disorder (ASD), advances in ASD research, alternative therapies for treating individuals with ASD and more. The Medical Track was planned in </w:t>
      </w:r>
      <w:r w:rsidRPr="00F66CA7">
        <w:rPr>
          <w:rFonts w:asciiTheme="minorHAnsi" w:hAnsiTheme="minorHAnsi" w:cs="Tahoma"/>
          <w:sz w:val="22"/>
          <w:szCs w:val="22"/>
        </w:rPr>
        <w:t>accordance with the</w:t>
      </w:r>
      <w:r w:rsidR="00035687">
        <w:rPr>
          <w:rFonts w:asciiTheme="minorHAnsi" w:hAnsiTheme="minorHAnsi" w:cs="Tahoma"/>
          <w:sz w:val="22"/>
          <w:szCs w:val="22"/>
        </w:rPr>
        <w:t xml:space="preserve"> accreditation requirements and </w:t>
      </w:r>
      <w:r w:rsidRPr="00F66CA7">
        <w:rPr>
          <w:rFonts w:asciiTheme="minorHAnsi" w:hAnsiTheme="minorHAnsi" w:cs="Tahoma"/>
          <w:sz w:val="22"/>
          <w:szCs w:val="22"/>
        </w:rPr>
        <w:t>policies of the Accreditation Council for C</w:t>
      </w:r>
      <w:r w:rsidR="00035687">
        <w:rPr>
          <w:rFonts w:asciiTheme="minorHAnsi" w:hAnsiTheme="minorHAnsi" w:cs="Tahoma"/>
          <w:sz w:val="22"/>
          <w:szCs w:val="22"/>
        </w:rPr>
        <w:t xml:space="preserve">ontinuing </w:t>
      </w:r>
      <w:r w:rsidRPr="00F66CA7">
        <w:rPr>
          <w:rFonts w:asciiTheme="minorHAnsi" w:hAnsiTheme="minorHAnsi" w:cs="Tahoma"/>
          <w:sz w:val="22"/>
          <w:szCs w:val="22"/>
        </w:rPr>
        <w:t>Medical Education (ACCME) through the joint</w:t>
      </w:r>
      <w:r w:rsidR="00DB594E">
        <w:rPr>
          <w:rFonts w:asciiTheme="minorHAnsi" w:hAnsiTheme="minorHAnsi" w:cs="Tahoma"/>
          <w:sz w:val="22"/>
          <w:szCs w:val="22"/>
        </w:rPr>
        <w:t xml:space="preserve"> </w:t>
      </w:r>
      <w:proofErr w:type="spellStart"/>
      <w:r w:rsidRPr="00F66CA7">
        <w:rPr>
          <w:rFonts w:asciiTheme="minorHAnsi" w:hAnsiTheme="minorHAnsi" w:cs="Tahoma"/>
          <w:sz w:val="22"/>
          <w:szCs w:val="22"/>
        </w:rPr>
        <w:t>providership</w:t>
      </w:r>
      <w:proofErr w:type="spellEnd"/>
      <w:r w:rsidRPr="00F66CA7">
        <w:rPr>
          <w:rFonts w:asciiTheme="minorHAnsi" w:hAnsiTheme="minorHAnsi" w:cs="Tahoma"/>
          <w:sz w:val="22"/>
          <w:szCs w:val="22"/>
        </w:rPr>
        <w:t xml:space="preserve"> of </w:t>
      </w:r>
      <w:r w:rsidR="00035687">
        <w:rPr>
          <w:rFonts w:asciiTheme="minorHAnsi" w:hAnsiTheme="minorHAnsi" w:cs="Tahoma"/>
          <w:sz w:val="22"/>
          <w:szCs w:val="22"/>
        </w:rPr>
        <w:t xml:space="preserve">Case Western Reserve University </w:t>
      </w:r>
      <w:r w:rsidRPr="00F66CA7">
        <w:rPr>
          <w:rFonts w:asciiTheme="minorHAnsi" w:hAnsiTheme="minorHAnsi" w:cs="Tahoma"/>
          <w:sz w:val="22"/>
          <w:szCs w:val="22"/>
        </w:rPr>
        <w:t>School of Medicine and</w:t>
      </w:r>
      <w:r w:rsidR="00DB594E">
        <w:rPr>
          <w:rFonts w:asciiTheme="minorHAnsi" w:hAnsiTheme="minorHAnsi" w:cs="Tahoma"/>
          <w:sz w:val="22"/>
          <w:szCs w:val="22"/>
        </w:rPr>
        <w:t xml:space="preserve"> Milestones</w:t>
      </w:r>
      <w:r w:rsidRPr="00F66CA7">
        <w:rPr>
          <w:rFonts w:asciiTheme="minorHAnsi" w:hAnsiTheme="minorHAnsi" w:cs="Tahoma"/>
          <w:sz w:val="22"/>
          <w:szCs w:val="22"/>
        </w:rPr>
        <w:t>.</w:t>
      </w:r>
    </w:p>
    <w:p w:rsidR="00F66CA7" w:rsidRDefault="00F66CA7" w:rsidP="00955244">
      <w:pPr>
        <w:pStyle w:val="Default"/>
        <w:rPr>
          <w:rFonts w:asciiTheme="minorHAnsi" w:hAnsiTheme="minorHAnsi" w:cs="Tahoma"/>
          <w:sz w:val="22"/>
          <w:szCs w:val="22"/>
        </w:rPr>
      </w:pPr>
    </w:p>
    <w:p w:rsidR="00035687" w:rsidRDefault="00F66CA7" w:rsidP="00955244">
      <w:pPr>
        <w:pStyle w:val="Default"/>
        <w:rPr>
          <w:rFonts w:asciiTheme="minorHAnsi" w:hAnsiTheme="minorHAnsi" w:cs="Tahoma"/>
          <w:sz w:val="22"/>
          <w:szCs w:val="22"/>
        </w:rPr>
      </w:pPr>
      <w:r w:rsidRPr="00F66CA7">
        <w:rPr>
          <w:rFonts w:asciiTheme="minorHAnsi" w:hAnsiTheme="minorHAnsi" w:cs="Tahoma"/>
          <w:sz w:val="22"/>
          <w:szCs w:val="22"/>
        </w:rPr>
        <w:t xml:space="preserve">Thursday will also </w:t>
      </w:r>
      <w:r w:rsidR="00F157F8">
        <w:rPr>
          <w:rFonts w:asciiTheme="minorHAnsi" w:hAnsiTheme="minorHAnsi" w:cs="Tahoma"/>
          <w:sz w:val="22"/>
          <w:szCs w:val="22"/>
        </w:rPr>
        <w:t>include</w:t>
      </w:r>
      <w:r w:rsidRPr="00F66CA7">
        <w:rPr>
          <w:rFonts w:asciiTheme="minorHAnsi" w:hAnsiTheme="minorHAnsi" w:cs="Tahoma"/>
          <w:sz w:val="22"/>
          <w:szCs w:val="22"/>
        </w:rPr>
        <w:t xml:space="preserve"> the new Employment Track for adults with </w:t>
      </w:r>
      <w:r w:rsidR="00946B8C">
        <w:rPr>
          <w:rFonts w:asciiTheme="minorHAnsi" w:hAnsiTheme="minorHAnsi" w:cs="Tahoma"/>
          <w:sz w:val="22"/>
          <w:szCs w:val="22"/>
        </w:rPr>
        <w:t>ASD</w:t>
      </w:r>
      <w:r w:rsidRPr="00F66CA7">
        <w:rPr>
          <w:rFonts w:asciiTheme="minorHAnsi" w:hAnsiTheme="minorHAnsi" w:cs="Tahoma"/>
          <w:sz w:val="22"/>
          <w:szCs w:val="22"/>
        </w:rPr>
        <w:t xml:space="preserve">, families, job </w:t>
      </w:r>
      <w:r w:rsidR="00035687">
        <w:rPr>
          <w:rFonts w:asciiTheme="minorHAnsi" w:hAnsiTheme="minorHAnsi" w:cs="Tahoma"/>
          <w:sz w:val="22"/>
          <w:szCs w:val="22"/>
        </w:rPr>
        <w:t>coaches, employment specialists</w:t>
      </w:r>
      <w:r w:rsidRPr="00F66CA7">
        <w:rPr>
          <w:rFonts w:asciiTheme="minorHAnsi" w:hAnsiTheme="minorHAnsi" w:cs="Tahoma"/>
          <w:sz w:val="22"/>
          <w:szCs w:val="22"/>
        </w:rPr>
        <w:t xml:space="preserve"> and transition coordinators. Participants will learn hands-on strategies </w:t>
      </w:r>
      <w:r w:rsidR="00F157F8">
        <w:rPr>
          <w:rFonts w:asciiTheme="minorHAnsi" w:hAnsiTheme="minorHAnsi" w:cs="Tahoma"/>
          <w:sz w:val="22"/>
          <w:szCs w:val="22"/>
        </w:rPr>
        <w:t>to</w:t>
      </w:r>
      <w:r w:rsidRPr="00F66CA7">
        <w:rPr>
          <w:rFonts w:asciiTheme="minorHAnsi" w:hAnsiTheme="minorHAnsi" w:cs="Tahoma"/>
          <w:sz w:val="22"/>
          <w:szCs w:val="22"/>
        </w:rPr>
        <w:t xml:space="preserve"> support adults with ASD in the workplace. Workshop topics include: hard skills get you hired and soft skills get you fired, practical tips and strategies for job coaches, maximizing a student’s transition years in high school to la</w:t>
      </w:r>
      <w:r w:rsidR="00946B8C">
        <w:rPr>
          <w:rFonts w:asciiTheme="minorHAnsi" w:hAnsiTheme="minorHAnsi" w:cs="Tahoma"/>
          <w:sz w:val="22"/>
          <w:szCs w:val="22"/>
        </w:rPr>
        <w:t>y the foundation for employment</w:t>
      </w:r>
      <w:r w:rsidRPr="00F66CA7">
        <w:rPr>
          <w:rFonts w:asciiTheme="minorHAnsi" w:hAnsiTheme="minorHAnsi" w:cs="Tahoma"/>
          <w:sz w:val="22"/>
          <w:szCs w:val="22"/>
        </w:rPr>
        <w:t xml:space="preserve"> and more.</w:t>
      </w:r>
    </w:p>
    <w:p w:rsidR="00035687" w:rsidRDefault="00035687" w:rsidP="00035687">
      <w:pPr>
        <w:pStyle w:val="Default"/>
        <w:rPr>
          <w:rFonts w:asciiTheme="minorHAnsi" w:hAnsiTheme="minorHAnsi" w:cs="Tahoma"/>
          <w:sz w:val="22"/>
          <w:szCs w:val="22"/>
        </w:rPr>
      </w:pPr>
      <w:r>
        <w:rPr>
          <w:rFonts w:asciiTheme="minorHAnsi" w:hAnsiTheme="minorHAnsi" w:cs="Tahoma"/>
          <w:sz w:val="22"/>
          <w:szCs w:val="22"/>
        </w:rPr>
        <w:lastRenderedPageBreak/>
        <w:t xml:space="preserve">This year’s Milestones Annual Autism Spectrum Disorder Conference is made possible by multiple sponsors including </w:t>
      </w:r>
      <w:r w:rsidR="0030555B">
        <w:rPr>
          <w:rFonts w:asciiTheme="minorHAnsi" w:hAnsiTheme="minorHAnsi" w:cs="Tahoma"/>
          <w:sz w:val="22"/>
          <w:szCs w:val="22"/>
        </w:rPr>
        <w:t xml:space="preserve">the Cleveland Clinic, John Carroll University, </w:t>
      </w:r>
      <w:r w:rsidR="009673BF">
        <w:rPr>
          <w:rFonts w:asciiTheme="minorHAnsi" w:hAnsiTheme="minorHAnsi" w:cs="Tahoma"/>
          <w:sz w:val="22"/>
          <w:szCs w:val="22"/>
        </w:rPr>
        <w:t xml:space="preserve">the Organization for Autism Research, </w:t>
      </w:r>
      <w:r w:rsidR="0030555B">
        <w:rPr>
          <w:rFonts w:asciiTheme="minorHAnsi" w:hAnsiTheme="minorHAnsi" w:cs="Tahoma"/>
          <w:sz w:val="22"/>
          <w:szCs w:val="22"/>
        </w:rPr>
        <w:t>Rock the House, University Hospitals</w:t>
      </w:r>
      <w:r w:rsidR="009673BF">
        <w:rPr>
          <w:rFonts w:asciiTheme="minorHAnsi" w:hAnsiTheme="minorHAnsi" w:cs="Tahoma"/>
          <w:sz w:val="22"/>
          <w:szCs w:val="22"/>
        </w:rPr>
        <w:t xml:space="preserve"> Rainbow Babies &amp; Children’s Hospital</w:t>
      </w:r>
      <w:r w:rsidR="00DB594E">
        <w:rPr>
          <w:rFonts w:asciiTheme="minorHAnsi" w:hAnsiTheme="minorHAnsi" w:cs="Tahoma"/>
          <w:sz w:val="22"/>
          <w:szCs w:val="22"/>
        </w:rPr>
        <w:t xml:space="preserve"> and others</w:t>
      </w:r>
      <w:r w:rsidR="0030555B">
        <w:rPr>
          <w:rFonts w:asciiTheme="minorHAnsi" w:hAnsiTheme="minorHAnsi" w:cs="Tahoma"/>
          <w:sz w:val="22"/>
          <w:szCs w:val="22"/>
        </w:rPr>
        <w:t>.</w:t>
      </w:r>
    </w:p>
    <w:p w:rsidR="00035687" w:rsidRDefault="00035687" w:rsidP="00035687">
      <w:pPr>
        <w:pStyle w:val="Default"/>
        <w:rPr>
          <w:rFonts w:asciiTheme="minorHAnsi" w:hAnsiTheme="minorHAnsi" w:cs="Tahoma"/>
          <w:sz w:val="22"/>
          <w:szCs w:val="22"/>
        </w:rPr>
      </w:pPr>
    </w:p>
    <w:p w:rsidR="00035687" w:rsidRPr="00035687" w:rsidRDefault="00B6270E" w:rsidP="00035687">
      <w:pPr>
        <w:pStyle w:val="Default"/>
        <w:rPr>
          <w:rFonts w:asciiTheme="minorHAnsi" w:hAnsiTheme="minorHAnsi" w:cs="Tahoma"/>
          <w:sz w:val="22"/>
          <w:szCs w:val="22"/>
        </w:rPr>
      </w:pPr>
      <w:r>
        <w:rPr>
          <w:rFonts w:asciiTheme="minorHAnsi" w:hAnsiTheme="minorHAnsi" w:cs="Tahoma"/>
          <w:sz w:val="22"/>
          <w:szCs w:val="22"/>
        </w:rPr>
        <w:t>The Annual Conference first started</w:t>
      </w:r>
      <w:r w:rsidR="00F157F8">
        <w:rPr>
          <w:rFonts w:asciiTheme="minorHAnsi" w:hAnsiTheme="minorHAnsi" w:cs="Tahoma"/>
          <w:sz w:val="22"/>
          <w:szCs w:val="22"/>
        </w:rPr>
        <w:t xml:space="preserve"> in 2003 after</w:t>
      </w:r>
      <w:r w:rsidR="00035687" w:rsidRPr="00035687">
        <w:rPr>
          <w:rFonts w:asciiTheme="minorHAnsi" w:hAnsiTheme="minorHAnsi" w:cs="Tahoma"/>
          <w:sz w:val="22"/>
          <w:szCs w:val="22"/>
        </w:rPr>
        <w:t xml:space="preserve"> Milestones’ co-founders </w:t>
      </w:r>
      <w:proofErr w:type="spellStart"/>
      <w:r w:rsidR="00035687" w:rsidRPr="00035687">
        <w:rPr>
          <w:rFonts w:asciiTheme="minorHAnsi" w:hAnsiTheme="minorHAnsi" w:cs="Tahoma"/>
          <w:sz w:val="22"/>
          <w:szCs w:val="22"/>
        </w:rPr>
        <w:t>Ilana</w:t>
      </w:r>
      <w:proofErr w:type="spellEnd"/>
      <w:r w:rsidR="00035687" w:rsidRPr="00035687">
        <w:rPr>
          <w:rFonts w:asciiTheme="minorHAnsi" w:hAnsiTheme="minorHAnsi" w:cs="Tahoma"/>
          <w:sz w:val="22"/>
          <w:szCs w:val="22"/>
        </w:rPr>
        <w:t xml:space="preserve"> Hoffer </w:t>
      </w:r>
      <w:proofErr w:type="spellStart"/>
      <w:r w:rsidR="00035687" w:rsidRPr="00035687">
        <w:rPr>
          <w:rFonts w:asciiTheme="minorHAnsi" w:hAnsiTheme="minorHAnsi" w:cs="Tahoma"/>
          <w:sz w:val="22"/>
          <w:szCs w:val="22"/>
        </w:rPr>
        <w:t>Skoff</w:t>
      </w:r>
      <w:proofErr w:type="spellEnd"/>
      <w:r w:rsidR="00035687" w:rsidRPr="00035687">
        <w:rPr>
          <w:rFonts w:asciiTheme="minorHAnsi" w:hAnsiTheme="minorHAnsi" w:cs="Tahoma"/>
          <w:sz w:val="22"/>
          <w:szCs w:val="22"/>
        </w:rPr>
        <w:t xml:space="preserve"> and Mia Buchwald </w:t>
      </w:r>
      <w:proofErr w:type="spellStart"/>
      <w:r w:rsidR="00035687" w:rsidRPr="00035687">
        <w:rPr>
          <w:rFonts w:asciiTheme="minorHAnsi" w:hAnsiTheme="minorHAnsi" w:cs="Tahoma"/>
          <w:sz w:val="22"/>
          <w:szCs w:val="22"/>
        </w:rPr>
        <w:t>Gelles</w:t>
      </w:r>
      <w:proofErr w:type="spellEnd"/>
      <w:r w:rsidR="00035687" w:rsidRPr="00035687">
        <w:rPr>
          <w:rFonts w:asciiTheme="minorHAnsi" w:hAnsiTheme="minorHAnsi" w:cs="Tahoma"/>
          <w:sz w:val="22"/>
          <w:szCs w:val="22"/>
        </w:rPr>
        <w:t xml:space="preserve"> met in the waiting room of their children’s speech therapist’s office. As they began talking, they realized they both had a great deal in common and began mentoring each other through the ups and downs of autism. They shared hopes and dreams for their childre</w:t>
      </w:r>
      <w:r w:rsidR="0030555B">
        <w:rPr>
          <w:rFonts w:asciiTheme="minorHAnsi" w:hAnsiTheme="minorHAnsi" w:cs="Tahoma"/>
          <w:sz w:val="22"/>
          <w:szCs w:val="22"/>
        </w:rPr>
        <w:t>n, b</w:t>
      </w:r>
      <w:r w:rsidR="00035687" w:rsidRPr="00035687">
        <w:rPr>
          <w:rFonts w:asciiTheme="minorHAnsi" w:hAnsiTheme="minorHAnsi" w:cs="Tahoma"/>
          <w:sz w:val="22"/>
          <w:szCs w:val="22"/>
        </w:rPr>
        <w:t>ut more importantly, they shared what was working with their children and learned from each other. They realized small steps added up, and they saw their children make real progress using Applied Behavioral Analysis (ABA). The question in their minds shifted from</w:t>
      </w:r>
      <w:r w:rsidR="00F157F8">
        <w:rPr>
          <w:rFonts w:asciiTheme="minorHAnsi" w:hAnsiTheme="minorHAnsi" w:cs="Tahoma"/>
          <w:sz w:val="22"/>
          <w:szCs w:val="22"/>
        </w:rPr>
        <w:t>,</w:t>
      </w:r>
      <w:r w:rsidR="00826C1F">
        <w:rPr>
          <w:rFonts w:asciiTheme="minorHAnsi" w:hAnsiTheme="minorHAnsi" w:cs="Tahoma"/>
          <w:sz w:val="22"/>
          <w:szCs w:val="22"/>
        </w:rPr>
        <w:t xml:space="preserve"> </w:t>
      </w:r>
      <w:r w:rsidR="00035687" w:rsidRPr="00035687">
        <w:rPr>
          <w:rFonts w:asciiTheme="minorHAnsi" w:hAnsiTheme="minorHAnsi" w:cs="Tahoma"/>
          <w:sz w:val="22"/>
          <w:szCs w:val="22"/>
        </w:rPr>
        <w:t>“How can we help our children</w:t>
      </w:r>
      <w:r w:rsidR="00F157F8">
        <w:rPr>
          <w:rFonts w:asciiTheme="minorHAnsi" w:hAnsiTheme="minorHAnsi" w:cs="Tahoma"/>
          <w:sz w:val="22"/>
          <w:szCs w:val="22"/>
        </w:rPr>
        <w:t>?</w:t>
      </w:r>
      <w:r w:rsidR="00035687" w:rsidRPr="00035687">
        <w:rPr>
          <w:rFonts w:asciiTheme="minorHAnsi" w:hAnsiTheme="minorHAnsi" w:cs="Tahoma"/>
          <w:sz w:val="22"/>
          <w:szCs w:val="22"/>
        </w:rPr>
        <w:t>” to “How can we help other families?”</w:t>
      </w:r>
    </w:p>
    <w:p w:rsidR="00035687" w:rsidRPr="00035687" w:rsidRDefault="00035687" w:rsidP="00035687">
      <w:pPr>
        <w:pStyle w:val="Default"/>
        <w:rPr>
          <w:rFonts w:asciiTheme="minorHAnsi" w:hAnsiTheme="minorHAnsi" w:cs="Tahoma"/>
          <w:sz w:val="22"/>
          <w:szCs w:val="22"/>
        </w:rPr>
      </w:pPr>
    </w:p>
    <w:p w:rsidR="00035687" w:rsidRPr="00035687" w:rsidRDefault="0030555B" w:rsidP="00035687">
      <w:pPr>
        <w:pStyle w:val="Default"/>
        <w:rPr>
          <w:rFonts w:asciiTheme="minorHAnsi" w:hAnsiTheme="minorHAnsi" w:cs="Tahoma"/>
          <w:sz w:val="22"/>
          <w:szCs w:val="22"/>
        </w:rPr>
      </w:pPr>
      <w:proofErr w:type="gramStart"/>
      <w:r>
        <w:rPr>
          <w:rFonts w:asciiTheme="minorHAnsi" w:hAnsiTheme="minorHAnsi" w:cs="Tahoma"/>
          <w:sz w:val="22"/>
          <w:szCs w:val="22"/>
        </w:rPr>
        <w:t>Milestones was</w:t>
      </w:r>
      <w:proofErr w:type="gramEnd"/>
      <w:r>
        <w:rPr>
          <w:rFonts w:asciiTheme="minorHAnsi" w:hAnsiTheme="minorHAnsi" w:cs="Tahoma"/>
          <w:sz w:val="22"/>
          <w:szCs w:val="22"/>
        </w:rPr>
        <w:t xml:space="preserve"> born. </w:t>
      </w:r>
      <w:r w:rsidR="00035687" w:rsidRPr="00035687">
        <w:rPr>
          <w:rFonts w:asciiTheme="minorHAnsi" w:hAnsiTheme="minorHAnsi" w:cs="Tahoma"/>
          <w:sz w:val="22"/>
          <w:szCs w:val="22"/>
        </w:rPr>
        <w:t>The determined duo decided that what Cleveland needed was a major autism conference, and they took on the task of the first Milestones Autism Spectrum Disorder Conference.</w:t>
      </w:r>
    </w:p>
    <w:p w:rsidR="00035687" w:rsidRPr="00035687" w:rsidRDefault="00035687" w:rsidP="00035687">
      <w:pPr>
        <w:pStyle w:val="Default"/>
        <w:rPr>
          <w:rFonts w:asciiTheme="minorHAnsi" w:hAnsiTheme="minorHAnsi" w:cs="Tahoma"/>
          <w:sz w:val="22"/>
          <w:szCs w:val="22"/>
        </w:rPr>
      </w:pPr>
    </w:p>
    <w:p w:rsidR="00035687" w:rsidRPr="00035687" w:rsidRDefault="00035687" w:rsidP="00035687">
      <w:pPr>
        <w:pStyle w:val="Default"/>
        <w:rPr>
          <w:rFonts w:asciiTheme="minorHAnsi" w:hAnsiTheme="minorHAnsi" w:cs="Tahoma"/>
          <w:sz w:val="22"/>
          <w:szCs w:val="22"/>
        </w:rPr>
      </w:pPr>
      <w:r w:rsidRPr="00035687">
        <w:rPr>
          <w:rFonts w:asciiTheme="minorHAnsi" w:hAnsiTheme="minorHAnsi" w:cs="Tahoma"/>
          <w:sz w:val="22"/>
          <w:szCs w:val="22"/>
        </w:rPr>
        <w:t>On August 4, 2003, 400 people flooded Milestones</w:t>
      </w:r>
      <w:r w:rsidR="0030555B">
        <w:rPr>
          <w:rFonts w:asciiTheme="minorHAnsi" w:hAnsiTheme="minorHAnsi" w:cs="Tahoma"/>
          <w:sz w:val="22"/>
          <w:szCs w:val="22"/>
        </w:rPr>
        <w:t xml:space="preserve"> Autism Resources</w:t>
      </w:r>
      <w:r w:rsidRPr="00035687">
        <w:rPr>
          <w:rFonts w:asciiTheme="minorHAnsi" w:hAnsiTheme="minorHAnsi" w:cs="Tahoma"/>
          <w:sz w:val="22"/>
          <w:szCs w:val="22"/>
        </w:rPr>
        <w:t>’ full-day Conference</w:t>
      </w:r>
      <w:r w:rsidR="0030555B">
        <w:rPr>
          <w:rFonts w:asciiTheme="minorHAnsi" w:hAnsiTheme="minorHAnsi" w:cs="Tahoma"/>
          <w:sz w:val="22"/>
          <w:szCs w:val="22"/>
        </w:rPr>
        <w:t>.</w:t>
      </w:r>
      <w:r w:rsidRPr="00035687">
        <w:rPr>
          <w:rFonts w:asciiTheme="minorHAnsi" w:hAnsiTheme="minorHAnsi" w:cs="Tahoma"/>
          <w:sz w:val="22"/>
          <w:szCs w:val="22"/>
        </w:rPr>
        <w:t xml:space="preserve"> The success of the Conference was a clear indication that an organization like Milestones was a necessity in Northeast Ohio and motivated the two to continue with their mission and evolve the Conference and the organization into what it is today.</w:t>
      </w:r>
    </w:p>
    <w:p w:rsidR="00035687" w:rsidRDefault="00035687" w:rsidP="00955244">
      <w:pPr>
        <w:pStyle w:val="Default"/>
        <w:rPr>
          <w:rFonts w:asciiTheme="minorHAnsi" w:hAnsiTheme="minorHAnsi" w:cs="Tahoma"/>
          <w:sz w:val="22"/>
          <w:szCs w:val="22"/>
        </w:rPr>
      </w:pPr>
    </w:p>
    <w:p w:rsidR="00035687" w:rsidRPr="00F66CA7" w:rsidRDefault="00035687" w:rsidP="00955244">
      <w:pPr>
        <w:pStyle w:val="Default"/>
        <w:rPr>
          <w:rFonts w:asciiTheme="minorHAnsi" w:hAnsiTheme="minorHAnsi" w:cs="Tahoma"/>
          <w:sz w:val="22"/>
          <w:szCs w:val="22"/>
        </w:rPr>
      </w:pPr>
    </w:p>
    <w:p w:rsidR="00F66CA7" w:rsidRPr="004550EB" w:rsidRDefault="00F66CA7" w:rsidP="00F66CA7">
      <w:pPr>
        <w:pStyle w:val="NoSpacing"/>
        <w:rPr>
          <w:b/>
          <w:i/>
        </w:rPr>
      </w:pPr>
      <w:r w:rsidRPr="004550EB">
        <w:rPr>
          <w:b/>
          <w:i/>
        </w:rPr>
        <w:t>About Milestones Autism Resources</w:t>
      </w:r>
    </w:p>
    <w:p w:rsidR="00F66CA7" w:rsidRDefault="00F66CA7" w:rsidP="00F66CA7">
      <w:pPr>
        <w:pStyle w:val="NoSpacing"/>
      </w:pPr>
      <w:r>
        <w:t xml:space="preserve">Founded in 2003, Milestones Autism Resources, previously known as Milestones Autism Organization, helps individuals with autism throughout Northeast Ohio reach their unique potential and is the first call for help at each transition of an individual’s life.  </w:t>
      </w:r>
      <w:proofErr w:type="gramStart"/>
      <w:r>
        <w:t>Milestones focuses</w:t>
      </w:r>
      <w:proofErr w:type="gramEnd"/>
      <w:r>
        <w:t xml:space="preserve"> on </w:t>
      </w:r>
      <w:r w:rsidRPr="008C69D6">
        <w:rPr>
          <w:b/>
        </w:rPr>
        <w:t>educating</w:t>
      </w:r>
      <w:r>
        <w:t xml:space="preserve"> and </w:t>
      </w:r>
      <w:r w:rsidRPr="008C69D6">
        <w:rPr>
          <w:b/>
        </w:rPr>
        <w:t xml:space="preserve">coaching </w:t>
      </w:r>
      <w:r>
        <w:t>for family members and professionals in evidence-based practical strategies. Its conferences,</w:t>
      </w:r>
      <w:r w:rsidRPr="008C69D6">
        <w:t xml:space="preserve"> workshops</w:t>
      </w:r>
      <w:r>
        <w:t>, professional development, referral calls</w:t>
      </w:r>
      <w:r w:rsidRPr="008C69D6">
        <w:t xml:space="preserve"> and online resources </w:t>
      </w:r>
      <w:r>
        <w:rPr>
          <w:b/>
        </w:rPr>
        <w:t xml:space="preserve">connect </w:t>
      </w:r>
      <w:r>
        <w:t xml:space="preserve">the autism community </w:t>
      </w:r>
      <w:r w:rsidRPr="008C69D6">
        <w:t>with vital information, and each other.</w:t>
      </w:r>
      <w:r>
        <w:t xml:space="preserve"> </w:t>
      </w:r>
      <w:r w:rsidR="00F157F8">
        <w:t>Each year, Milestones serves 1,500 individuals. Its website, milestones.org, connects 34,000 unique visitors to more than 900 autism resources.</w:t>
      </w:r>
    </w:p>
    <w:p w:rsidR="00240FBA" w:rsidRPr="00F66CA7" w:rsidRDefault="00240FBA" w:rsidP="00E93B37">
      <w:pPr>
        <w:pStyle w:val="NoSpacing"/>
        <w:rPr>
          <w:rFonts w:cs="Tahoma"/>
        </w:rPr>
      </w:pPr>
    </w:p>
    <w:p w:rsidR="00E93B37" w:rsidRPr="00F66CA7" w:rsidRDefault="00E93B37" w:rsidP="00E93B37">
      <w:pPr>
        <w:pStyle w:val="NoSpacing"/>
        <w:rPr>
          <w:rFonts w:cs="Tahoma"/>
          <w:b/>
          <w:sz w:val="20"/>
          <w:szCs w:val="20"/>
        </w:rPr>
      </w:pPr>
      <w:r w:rsidRPr="00F66CA7">
        <w:rPr>
          <w:rFonts w:cs="Tahoma"/>
          <w:b/>
          <w:sz w:val="20"/>
          <w:szCs w:val="20"/>
        </w:rPr>
        <w:t>Media Contact</w:t>
      </w:r>
      <w:r w:rsidR="00101FCE" w:rsidRPr="00F66CA7">
        <w:rPr>
          <w:rFonts w:cs="Tahoma"/>
          <w:b/>
          <w:sz w:val="20"/>
          <w:szCs w:val="20"/>
        </w:rPr>
        <w:t>:</w:t>
      </w:r>
    </w:p>
    <w:p w:rsidR="00E93B37" w:rsidRPr="00F66CA7" w:rsidRDefault="00101FCE" w:rsidP="00E93B37">
      <w:pPr>
        <w:pStyle w:val="NoSpacing"/>
        <w:rPr>
          <w:rFonts w:cs="Tahoma"/>
          <w:sz w:val="20"/>
          <w:szCs w:val="20"/>
        </w:rPr>
      </w:pPr>
      <w:r w:rsidRPr="00F66CA7">
        <w:rPr>
          <w:rFonts w:cs="Tahoma"/>
          <w:sz w:val="20"/>
          <w:szCs w:val="20"/>
        </w:rPr>
        <w:t xml:space="preserve">Britney </w:t>
      </w:r>
      <w:proofErr w:type="spellStart"/>
      <w:r w:rsidRPr="00F66CA7">
        <w:rPr>
          <w:rFonts w:cs="Tahoma"/>
          <w:sz w:val="20"/>
          <w:szCs w:val="20"/>
        </w:rPr>
        <w:t>Beaman</w:t>
      </w:r>
      <w:proofErr w:type="spellEnd"/>
    </w:p>
    <w:p w:rsidR="00101FCE" w:rsidRPr="00F66CA7" w:rsidRDefault="0020275D" w:rsidP="00E93B37">
      <w:pPr>
        <w:pStyle w:val="NoSpacing"/>
        <w:rPr>
          <w:rFonts w:cs="Tahoma"/>
          <w:sz w:val="20"/>
          <w:szCs w:val="20"/>
        </w:rPr>
      </w:pPr>
      <w:r w:rsidRPr="00F66CA7">
        <w:rPr>
          <w:rFonts w:cs="Tahoma"/>
          <w:sz w:val="20"/>
          <w:szCs w:val="20"/>
        </w:rPr>
        <w:t>Communications</w:t>
      </w:r>
      <w:r w:rsidR="00101FCE" w:rsidRPr="00F66CA7">
        <w:rPr>
          <w:rFonts w:cs="Tahoma"/>
          <w:sz w:val="20"/>
          <w:szCs w:val="20"/>
        </w:rPr>
        <w:t xml:space="preserve"> Coordinator</w:t>
      </w:r>
    </w:p>
    <w:p w:rsidR="00101FCE" w:rsidRPr="00F66CA7" w:rsidRDefault="00101FCE" w:rsidP="00E93B37">
      <w:pPr>
        <w:pStyle w:val="NoSpacing"/>
        <w:rPr>
          <w:rFonts w:cs="Tahoma"/>
          <w:sz w:val="20"/>
          <w:szCs w:val="20"/>
        </w:rPr>
      </w:pPr>
      <w:r w:rsidRPr="00F66CA7">
        <w:rPr>
          <w:rFonts w:cs="Tahoma"/>
          <w:sz w:val="20"/>
          <w:szCs w:val="20"/>
        </w:rPr>
        <w:t xml:space="preserve">Milestones Autism </w:t>
      </w:r>
      <w:r w:rsidR="00F157F8">
        <w:rPr>
          <w:rFonts w:cs="Tahoma"/>
          <w:sz w:val="20"/>
          <w:szCs w:val="20"/>
        </w:rPr>
        <w:t>Resources</w:t>
      </w:r>
    </w:p>
    <w:p w:rsidR="00101FCE" w:rsidRPr="00F66CA7" w:rsidRDefault="00101FCE" w:rsidP="00E93B37">
      <w:pPr>
        <w:pStyle w:val="NoSpacing"/>
        <w:rPr>
          <w:rFonts w:cs="Tahoma"/>
          <w:sz w:val="20"/>
          <w:szCs w:val="20"/>
        </w:rPr>
      </w:pPr>
      <w:r w:rsidRPr="00F66CA7">
        <w:rPr>
          <w:rFonts w:cs="Tahoma"/>
          <w:sz w:val="20"/>
          <w:szCs w:val="20"/>
        </w:rPr>
        <w:t>216.464.7600 x113</w:t>
      </w:r>
    </w:p>
    <w:p w:rsidR="00101FCE" w:rsidRPr="00F66CA7" w:rsidRDefault="00101FCE" w:rsidP="00E93B37">
      <w:pPr>
        <w:pStyle w:val="NoSpacing"/>
        <w:rPr>
          <w:rFonts w:cs="Tahoma"/>
          <w:sz w:val="20"/>
          <w:szCs w:val="20"/>
        </w:rPr>
      </w:pPr>
      <w:r w:rsidRPr="00F66CA7">
        <w:rPr>
          <w:rFonts w:cs="Tahoma"/>
          <w:sz w:val="20"/>
          <w:szCs w:val="20"/>
        </w:rPr>
        <w:t>blbeaman@milestones.org</w:t>
      </w:r>
    </w:p>
    <w:p w:rsidR="00515F72" w:rsidRPr="00B6270E" w:rsidRDefault="0062516E" w:rsidP="00B6270E">
      <w:pPr>
        <w:pStyle w:val="NormalWeb"/>
        <w:shd w:val="clear" w:color="auto" w:fill="FFFFFF"/>
        <w:jc w:val="center"/>
        <w:rPr>
          <w:rFonts w:asciiTheme="minorHAnsi" w:hAnsiTheme="minorHAnsi" w:cs="Tahoma"/>
          <w:color w:val="222222"/>
          <w:sz w:val="22"/>
          <w:szCs w:val="22"/>
        </w:rPr>
      </w:pPr>
      <w:r w:rsidRPr="00F66CA7">
        <w:rPr>
          <w:rFonts w:asciiTheme="minorHAnsi" w:hAnsiTheme="minorHAnsi" w:cs="Tahoma"/>
          <w:color w:val="222222"/>
          <w:sz w:val="22"/>
          <w:szCs w:val="22"/>
        </w:rPr>
        <w:t>###</w:t>
      </w:r>
    </w:p>
    <w:sectPr w:rsidR="00515F72" w:rsidRPr="00B62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3DCF"/>
    <w:multiLevelType w:val="hybridMultilevel"/>
    <w:tmpl w:val="BCCC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8C"/>
    <w:rsid w:val="00035687"/>
    <w:rsid w:val="000A5FB7"/>
    <w:rsid w:val="000E2232"/>
    <w:rsid w:val="000E4166"/>
    <w:rsid w:val="00101FCE"/>
    <w:rsid w:val="0015088B"/>
    <w:rsid w:val="001727E6"/>
    <w:rsid w:val="001A0430"/>
    <w:rsid w:val="0020275D"/>
    <w:rsid w:val="00240FBA"/>
    <w:rsid w:val="00254215"/>
    <w:rsid w:val="002B7982"/>
    <w:rsid w:val="002E1853"/>
    <w:rsid w:val="002F2C2F"/>
    <w:rsid w:val="0030555B"/>
    <w:rsid w:val="003D000E"/>
    <w:rsid w:val="0048543B"/>
    <w:rsid w:val="004955A9"/>
    <w:rsid w:val="005137D8"/>
    <w:rsid w:val="00515F72"/>
    <w:rsid w:val="00532187"/>
    <w:rsid w:val="0053316B"/>
    <w:rsid w:val="005B7653"/>
    <w:rsid w:val="00600C8C"/>
    <w:rsid w:val="00607B61"/>
    <w:rsid w:val="0062516E"/>
    <w:rsid w:val="0070467F"/>
    <w:rsid w:val="00747B08"/>
    <w:rsid w:val="007C00B2"/>
    <w:rsid w:val="007C29DE"/>
    <w:rsid w:val="008264F8"/>
    <w:rsid w:val="00826C1F"/>
    <w:rsid w:val="00862103"/>
    <w:rsid w:val="00897EDA"/>
    <w:rsid w:val="00946B8C"/>
    <w:rsid w:val="00955244"/>
    <w:rsid w:val="009673BF"/>
    <w:rsid w:val="009961BA"/>
    <w:rsid w:val="009E3C15"/>
    <w:rsid w:val="009E5A3E"/>
    <w:rsid w:val="00AE578B"/>
    <w:rsid w:val="00B601AB"/>
    <w:rsid w:val="00B6270E"/>
    <w:rsid w:val="00B738E1"/>
    <w:rsid w:val="00C47C0A"/>
    <w:rsid w:val="00C819FA"/>
    <w:rsid w:val="00CA40E9"/>
    <w:rsid w:val="00CE66C9"/>
    <w:rsid w:val="00DB594E"/>
    <w:rsid w:val="00DF0343"/>
    <w:rsid w:val="00E93B37"/>
    <w:rsid w:val="00ED676F"/>
    <w:rsid w:val="00F157F8"/>
    <w:rsid w:val="00F46944"/>
    <w:rsid w:val="00F66CA7"/>
    <w:rsid w:val="00F73BF1"/>
    <w:rsid w:val="00F82CDE"/>
    <w:rsid w:val="00F85215"/>
    <w:rsid w:val="00FF6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0C8C"/>
  </w:style>
  <w:style w:type="character" w:styleId="Hyperlink">
    <w:name w:val="Hyperlink"/>
    <w:basedOn w:val="DefaultParagraphFont"/>
    <w:uiPriority w:val="99"/>
    <w:unhideWhenUsed/>
    <w:rsid w:val="00600C8C"/>
    <w:rPr>
      <w:color w:val="0000FF"/>
      <w:u w:val="single"/>
    </w:rPr>
  </w:style>
  <w:style w:type="paragraph" w:styleId="BalloonText">
    <w:name w:val="Balloon Text"/>
    <w:basedOn w:val="Normal"/>
    <w:link w:val="BalloonTextChar"/>
    <w:uiPriority w:val="99"/>
    <w:semiHidden/>
    <w:unhideWhenUsed/>
    <w:rsid w:val="00495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A9"/>
    <w:rPr>
      <w:rFonts w:ascii="Tahoma" w:hAnsi="Tahoma" w:cs="Tahoma"/>
      <w:sz w:val="16"/>
      <w:szCs w:val="16"/>
    </w:rPr>
  </w:style>
  <w:style w:type="paragraph" w:customStyle="1" w:styleId="Default">
    <w:name w:val="Default"/>
    <w:rsid w:val="00955244"/>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E93B3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0C8C"/>
  </w:style>
  <w:style w:type="character" w:styleId="Hyperlink">
    <w:name w:val="Hyperlink"/>
    <w:basedOn w:val="DefaultParagraphFont"/>
    <w:uiPriority w:val="99"/>
    <w:unhideWhenUsed/>
    <w:rsid w:val="00600C8C"/>
    <w:rPr>
      <w:color w:val="0000FF"/>
      <w:u w:val="single"/>
    </w:rPr>
  </w:style>
  <w:style w:type="paragraph" w:styleId="BalloonText">
    <w:name w:val="Balloon Text"/>
    <w:basedOn w:val="Normal"/>
    <w:link w:val="BalloonTextChar"/>
    <w:uiPriority w:val="99"/>
    <w:semiHidden/>
    <w:unhideWhenUsed/>
    <w:rsid w:val="00495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A9"/>
    <w:rPr>
      <w:rFonts w:ascii="Tahoma" w:hAnsi="Tahoma" w:cs="Tahoma"/>
      <w:sz w:val="16"/>
      <w:szCs w:val="16"/>
    </w:rPr>
  </w:style>
  <w:style w:type="paragraph" w:customStyle="1" w:styleId="Default">
    <w:name w:val="Default"/>
    <w:rsid w:val="00955244"/>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E93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569">
      <w:bodyDiv w:val="1"/>
      <w:marLeft w:val="0"/>
      <w:marRight w:val="0"/>
      <w:marTop w:val="0"/>
      <w:marBottom w:val="0"/>
      <w:divBdr>
        <w:top w:val="none" w:sz="0" w:space="0" w:color="auto"/>
        <w:left w:val="none" w:sz="0" w:space="0" w:color="auto"/>
        <w:bottom w:val="none" w:sz="0" w:space="0" w:color="auto"/>
        <w:right w:val="none" w:sz="0" w:space="0" w:color="auto"/>
      </w:divBdr>
      <w:divsChild>
        <w:div w:id="880899725">
          <w:marLeft w:val="0"/>
          <w:marRight w:val="0"/>
          <w:marTop w:val="0"/>
          <w:marBottom w:val="0"/>
          <w:divBdr>
            <w:top w:val="none" w:sz="0" w:space="0" w:color="auto"/>
            <w:left w:val="none" w:sz="0" w:space="0" w:color="auto"/>
            <w:bottom w:val="none" w:sz="0" w:space="0" w:color="auto"/>
            <w:right w:val="none" w:sz="0" w:space="0" w:color="auto"/>
          </w:divBdr>
        </w:div>
        <w:div w:id="744687066">
          <w:marLeft w:val="0"/>
          <w:marRight w:val="0"/>
          <w:marTop w:val="0"/>
          <w:marBottom w:val="0"/>
          <w:divBdr>
            <w:top w:val="none" w:sz="0" w:space="0" w:color="auto"/>
            <w:left w:val="none" w:sz="0" w:space="0" w:color="auto"/>
            <w:bottom w:val="none" w:sz="0" w:space="0" w:color="auto"/>
            <w:right w:val="none" w:sz="0" w:space="0" w:color="auto"/>
          </w:divBdr>
        </w:div>
        <w:div w:id="345062024">
          <w:marLeft w:val="0"/>
          <w:marRight w:val="0"/>
          <w:marTop w:val="0"/>
          <w:marBottom w:val="0"/>
          <w:divBdr>
            <w:top w:val="none" w:sz="0" w:space="0" w:color="auto"/>
            <w:left w:val="none" w:sz="0" w:space="0" w:color="auto"/>
            <w:bottom w:val="none" w:sz="0" w:space="0" w:color="auto"/>
            <w:right w:val="none" w:sz="0" w:space="0" w:color="auto"/>
          </w:divBdr>
        </w:div>
      </w:divsChild>
    </w:div>
    <w:div w:id="545683722">
      <w:bodyDiv w:val="1"/>
      <w:marLeft w:val="0"/>
      <w:marRight w:val="0"/>
      <w:marTop w:val="0"/>
      <w:marBottom w:val="0"/>
      <w:divBdr>
        <w:top w:val="none" w:sz="0" w:space="0" w:color="auto"/>
        <w:left w:val="none" w:sz="0" w:space="0" w:color="auto"/>
        <w:bottom w:val="none" w:sz="0" w:space="0" w:color="auto"/>
        <w:right w:val="none" w:sz="0" w:space="0" w:color="auto"/>
      </w:divBdr>
      <w:divsChild>
        <w:div w:id="773205379">
          <w:marLeft w:val="0"/>
          <w:marRight w:val="0"/>
          <w:marTop w:val="0"/>
          <w:marBottom w:val="0"/>
          <w:divBdr>
            <w:top w:val="none" w:sz="0" w:space="0" w:color="auto"/>
            <w:left w:val="none" w:sz="0" w:space="0" w:color="auto"/>
            <w:bottom w:val="none" w:sz="0" w:space="0" w:color="auto"/>
            <w:right w:val="none" w:sz="0" w:space="0" w:color="auto"/>
          </w:divBdr>
        </w:div>
      </w:divsChild>
    </w:div>
    <w:div w:id="623661809">
      <w:bodyDiv w:val="1"/>
      <w:marLeft w:val="0"/>
      <w:marRight w:val="0"/>
      <w:marTop w:val="0"/>
      <w:marBottom w:val="0"/>
      <w:divBdr>
        <w:top w:val="none" w:sz="0" w:space="0" w:color="auto"/>
        <w:left w:val="none" w:sz="0" w:space="0" w:color="auto"/>
        <w:bottom w:val="none" w:sz="0" w:space="0" w:color="auto"/>
        <w:right w:val="none" w:sz="0" w:space="0" w:color="auto"/>
      </w:divBdr>
      <w:divsChild>
        <w:div w:id="1499232305">
          <w:marLeft w:val="0"/>
          <w:marRight w:val="0"/>
          <w:marTop w:val="0"/>
          <w:marBottom w:val="0"/>
          <w:divBdr>
            <w:top w:val="none" w:sz="0" w:space="0" w:color="auto"/>
            <w:left w:val="none" w:sz="0" w:space="0" w:color="auto"/>
            <w:bottom w:val="none" w:sz="0" w:space="0" w:color="auto"/>
            <w:right w:val="none" w:sz="0" w:space="0" w:color="auto"/>
          </w:divBdr>
        </w:div>
      </w:divsChild>
    </w:div>
    <w:div w:id="1552226924">
      <w:bodyDiv w:val="1"/>
      <w:marLeft w:val="0"/>
      <w:marRight w:val="0"/>
      <w:marTop w:val="0"/>
      <w:marBottom w:val="0"/>
      <w:divBdr>
        <w:top w:val="none" w:sz="0" w:space="0" w:color="auto"/>
        <w:left w:val="none" w:sz="0" w:space="0" w:color="auto"/>
        <w:bottom w:val="none" w:sz="0" w:space="0" w:color="auto"/>
        <w:right w:val="none" w:sz="0" w:space="0" w:color="auto"/>
      </w:divBdr>
      <w:divsChild>
        <w:div w:id="1069887777">
          <w:marLeft w:val="0"/>
          <w:marRight w:val="0"/>
          <w:marTop w:val="0"/>
          <w:marBottom w:val="0"/>
          <w:divBdr>
            <w:top w:val="none" w:sz="0" w:space="0" w:color="auto"/>
            <w:left w:val="none" w:sz="0" w:space="0" w:color="auto"/>
            <w:bottom w:val="none" w:sz="0" w:space="0" w:color="auto"/>
            <w:right w:val="none" w:sz="0" w:space="0" w:color="auto"/>
          </w:divBdr>
        </w:div>
        <w:div w:id="149456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3083-2DFC-4940-A485-AEBFB106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Beaman</dc:creator>
  <cp:lastModifiedBy>Jill Lipman</cp:lastModifiedBy>
  <cp:revision>2</cp:revision>
  <cp:lastPrinted>2014-04-08T17:03:00Z</cp:lastPrinted>
  <dcterms:created xsi:type="dcterms:W3CDTF">2014-04-29T00:10:00Z</dcterms:created>
  <dcterms:modified xsi:type="dcterms:W3CDTF">2014-04-29T00:10:00Z</dcterms:modified>
</cp:coreProperties>
</file>